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78844" w14:textId="77777777" w:rsidR="00DD55AB" w:rsidRDefault="00DD55AB" w:rsidP="00F61DA8">
      <w:pPr>
        <w:jc w:val="center"/>
        <w:rPr>
          <w:rFonts w:ascii="Arial" w:hAnsi="Arial" w:cs="Arial"/>
          <w:b/>
          <w:sz w:val="20"/>
          <w:szCs w:val="20"/>
        </w:rPr>
      </w:pPr>
      <w:r>
        <w:rPr>
          <w:rFonts w:ascii="Arial" w:hAnsi="Arial" w:cs="Arial"/>
          <w:b/>
          <w:sz w:val="20"/>
          <w:szCs w:val="20"/>
        </w:rPr>
        <w:t>IMPORTANT INFORMATION FOR THE PROPERTY OWNER</w:t>
      </w:r>
    </w:p>
    <w:p w14:paraId="26038C18" w14:textId="77777777" w:rsidR="00DD55AB" w:rsidRDefault="00F61DA8" w:rsidP="00F61DA8">
      <w:pPr>
        <w:jc w:val="center"/>
        <w:rPr>
          <w:rFonts w:ascii="Arial" w:hAnsi="Arial" w:cs="Arial"/>
          <w:b/>
          <w:sz w:val="20"/>
          <w:szCs w:val="20"/>
        </w:rPr>
      </w:pPr>
      <w:r w:rsidRPr="00C568B6">
        <w:rPr>
          <w:rFonts w:ascii="Arial" w:hAnsi="Arial" w:cs="Arial"/>
          <w:b/>
          <w:sz w:val="20"/>
          <w:szCs w:val="20"/>
        </w:rPr>
        <w:t>MANDATORY ON-SITE SEWAGE SYSTEM</w:t>
      </w:r>
    </w:p>
    <w:p w14:paraId="71224411" w14:textId="77777777" w:rsidR="00F61DA8" w:rsidRDefault="00DD55AB" w:rsidP="00F61DA8">
      <w:pPr>
        <w:jc w:val="center"/>
        <w:rPr>
          <w:rFonts w:ascii="Arial" w:hAnsi="Arial" w:cs="Arial"/>
          <w:b/>
          <w:sz w:val="20"/>
          <w:szCs w:val="20"/>
        </w:rPr>
      </w:pPr>
      <w:r>
        <w:rPr>
          <w:rFonts w:ascii="Arial" w:hAnsi="Arial" w:cs="Arial"/>
          <w:b/>
          <w:sz w:val="20"/>
          <w:szCs w:val="20"/>
        </w:rPr>
        <w:t xml:space="preserve"> MAINTENANCE INSPECTION PROGRAM</w:t>
      </w:r>
    </w:p>
    <w:p w14:paraId="4A9A27BA" w14:textId="77777777" w:rsidR="00C568B6" w:rsidRPr="00C568B6" w:rsidRDefault="00C568B6" w:rsidP="00F61DA8">
      <w:pPr>
        <w:jc w:val="center"/>
        <w:rPr>
          <w:rFonts w:ascii="Arial" w:hAnsi="Arial" w:cs="Arial"/>
          <w:b/>
          <w:sz w:val="20"/>
          <w:szCs w:val="20"/>
        </w:rPr>
      </w:pPr>
    </w:p>
    <w:p w14:paraId="16F2E59C" w14:textId="77777777" w:rsidR="00C568B6" w:rsidRPr="00C568B6" w:rsidRDefault="00F61DA8" w:rsidP="00C568B6">
      <w:pPr>
        <w:rPr>
          <w:rFonts w:ascii="Arial" w:hAnsi="Arial" w:cs="Arial"/>
          <w:sz w:val="20"/>
          <w:szCs w:val="20"/>
        </w:rPr>
      </w:pPr>
      <w:r w:rsidRPr="00C568B6">
        <w:rPr>
          <w:rFonts w:ascii="Arial" w:hAnsi="Arial" w:cs="Arial"/>
          <w:sz w:val="20"/>
          <w:szCs w:val="20"/>
        </w:rPr>
        <w:t>Commencing in the spring of 2017, the Durham Region Heal</w:t>
      </w:r>
      <w:r w:rsidR="00C568B6" w:rsidRPr="00C568B6">
        <w:rPr>
          <w:rFonts w:ascii="Arial" w:hAnsi="Arial" w:cs="Arial"/>
          <w:sz w:val="20"/>
          <w:szCs w:val="20"/>
        </w:rPr>
        <w:t xml:space="preserve">th Department (DRHD) </w:t>
      </w:r>
      <w:r w:rsidR="00AC738D">
        <w:rPr>
          <w:rFonts w:ascii="Arial" w:hAnsi="Arial" w:cs="Arial"/>
          <w:sz w:val="20"/>
          <w:szCs w:val="20"/>
        </w:rPr>
        <w:t>began</w:t>
      </w:r>
      <w:r w:rsidR="00C568B6">
        <w:rPr>
          <w:rFonts w:ascii="Arial" w:hAnsi="Arial" w:cs="Arial"/>
          <w:sz w:val="20"/>
          <w:szCs w:val="20"/>
        </w:rPr>
        <w:t xml:space="preserve"> inspections of private on-site sewage systems in The Corporation of The Township of Brock on certain properties as identified in the “Backgrounder”.  These inspections are being conducted to help ensure the proper </w:t>
      </w:r>
      <w:r w:rsidR="00F70924">
        <w:rPr>
          <w:rFonts w:ascii="Arial" w:hAnsi="Arial" w:cs="Arial"/>
          <w:sz w:val="20"/>
          <w:szCs w:val="20"/>
        </w:rPr>
        <w:t xml:space="preserve">operation </w:t>
      </w:r>
      <w:r w:rsidR="00C568B6">
        <w:rPr>
          <w:rFonts w:ascii="Arial" w:hAnsi="Arial" w:cs="Arial"/>
          <w:sz w:val="20"/>
          <w:szCs w:val="20"/>
        </w:rPr>
        <w:t>and maintenance of sewage systems.</w:t>
      </w:r>
    </w:p>
    <w:p w14:paraId="7F5F5FBE" w14:textId="77777777" w:rsidR="00F61DA8" w:rsidRPr="00C568B6" w:rsidRDefault="00F61DA8" w:rsidP="00F61DA8">
      <w:pPr>
        <w:rPr>
          <w:rFonts w:ascii="Arial" w:hAnsi="Arial" w:cs="Arial"/>
          <w:sz w:val="20"/>
          <w:szCs w:val="20"/>
        </w:rPr>
      </w:pPr>
      <w:r w:rsidRPr="00C568B6">
        <w:rPr>
          <w:rFonts w:ascii="Arial" w:hAnsi="Arial" w:cs="Arial"/>
          <w:sz w:val="20"/>
          <w:szCs w:val="20"/>
        </w:rPr>
        <w:t>All applicable on-site sewage sy</w:t>
      </w:r>
      <w:r w:rsidR="001E51AB" w:rsidRPr="00C568B6">
        <w:rPr>
          <w:rFonts w:ascii="Arial" w:hAnsi="Arial" w:cs="Arial"/>
          <w:sz w:val="20"/>
          <w:szCs w:val="20"/>
        </w:rPr>
        <w:t>s</w:t>
      </w:r>
      <w:r w:rsidRPr="00C568B6">
        <w:rPr>
          <w:rFonts w:ascii="Arial" w:hAnsi="Arial" w:cs="Arial"/>
          <w:sz w:val="20"/>
          <w:szCs w:val="20"/>
        </w:rPr>
        <w:t xml:space="preserve">tems will be classified into three (3) categories:  High, moderate or low risk based on </w:t>
      </w:r>
      <w:r w:rsidR="007A14D2" w:rsidRPr="00C568B6">
        <w:rPr>
          <w:rFonts w:ascii="Arial" w:hAnsi="Arial" w:cs="Arial"/>
          <w:sz w:val="20"/>
          <w:szCs w:val="20"/>
        </w:rPr>
        <w:t>geographical</w:t>
      </w:r>
      <w:r w:rsidRPr="00C568B6">
        <w:rPr>
          <w:rFonts w:ascii="Arial" w:hAnsi="Arial" w:cs="Arial"/>
          <w:sz w:val="20"/>
          <w:szCs w:val="20"/>
        </w:rPr>
        <w:t xml:space="preserve"> location, information contained in existing files and information provided by the owner.   The </w:t>
      </w:r>
      <w:r w:rsidR="007A14D2" w:rsidRPr="00C568B6">
        <w:rPr>
          <w:rFonts w:ascii="Arial" w:hAnsi="Arial" w:cs="Arial"/>
          <w:sz w:val="20"/>
          <w:szCs w:val="20"/>
        </w:rPr>
        <w:t>program</w:t>
      </w:r>
      <w:r w:rsidRPr="00C568B6">
        <w:rPr>
          <w:rFonts w:ascii="Arial" w:hAnsi="Arial" w:cs="Arial"/>
          <w:sz w:val="20"/>
          <w:szCs w:val="20"/>
        </w:rPr>
        <w:t xml:space="preserve"> will be a </w:t>
      </w:r>
      <w:r w:rsidR="00C568B6" w:rsidRPr="00C568B6">
        <w:rPr>
          <w:rFonts w:ascii="Arial" w:hAnsi="Arial" w:cs="Arial"/>
          <w:sz w:val="20"/>
          <w:szCs w:val="20"/>
        </w:rPr>
        <w:t>two-phase</w:t>
      </w:r>
      <w:r w:rsidRPr="00C568B6">
        <w:rPr>
          <w:rFonts w:ascii="Arial" w:hAnsi="Arial" w:cs="Arial"/>
          <w:sz w:val="20"/>
          <w:szCs w:val="20"/>
        </w:rPr>
        <w:t xml:space="preserve"> approach.  </w:t>
      </w:r>
    </w:p>
    <w:p w14:paraId="6EADBCF8" w14:textId="77777777" w:rsidR="007A14D2" w:rsidRPr="00C568B6" w:rsidRDefault="007A14D2" w:rsidP="00F61DA8">
      <w:pPr>
        <w:rPr>
          <w:rFonts w:ascii="Arial" w:hAnsi="Arial" w:cs="Arial"/>
          <w:sz w:val="20"/>
          <w:szCs w:val="20"/>
        </w:rPr>
      </w:pPr>
      <w:r w:rsidRPr="00C568B6">
        <w:rPr>
          <w:rFonts w:ascii="Arial" w:hAnsi="Arial" w:cs="Arial"/>
          <w:sz w:val="20"/>
          <w:szCs w:val="20"/>
        </w:rPr>
        <w:t>Property owners will be notified in writing if their on-site sewage system is satisfactory or has been determined unsafe.   Under the Ontario Building Code (Ontario Regulation 332/12), it is the responsibility of the property owner to take the necessary steps to render their on-site sewage system safe and achieve compliance with the minimum standards of the Ontario Building Code including all associated fees or permits.</w:t>
      </w:r>
    </w:p>
    <w:p w14:paraId="1A375D33" w14:textId="77777777" w:rsidR="00830492" w:rsidRPr="00C568B6" w:rsidRDefault="00830492" w:rsidP="00F61DA8">
      <w:pPr>
        <w:rPr>
          <w:rFonts w:ascii="Arial" w:hAnsi="Arial" w:cs="Arial"/>
          <w:sz w:val="20"/>
          <w:szCs w:val="20"/>
        </w:rPr>
      </w:pPr>
      <w:r w:rsidRPr="00C568B6">
        <w:rPr>
          <w:rFonts w:ascii="Arial" w:hAnsi="Arial" w:cs="Arial"/>
          <w:sz w:val="20"/>
          <w:szCs w:val="20"/>
        </w:rPr>
        <w:t xml:space="preserve">The Council of the Township of </w:t>
      </w:r>
      <w:r w:rsidR="00C568B6">
        <w:rPr>
          <w:rFonts w:ascii="Arial" w:hAnsi="Arial" w:cs="Arial"/>
          <w:sz w:val="20"/>
          <w:szCs w:val="20"/>
        </w:rPr>
        <w:t xml:space="preserve">Brock </w:t>
      </w:r>
      <w:r w:rsidRPr="00C568B6">
        <w:rPr>
          <w:rFonts w:ascii="Arial" w:hAnsi="Arial" w:cs="Arial"/>
          <w:sz w:val="20"/>
          <w:szCs w:val="20"/>
        </w:rPr>
        <w:t xml:space="preserve">has determined that the cost of this </w:t>
      </w:r>
      <w:proofErr w:type="gramStart"/>
      <w:r w:rsidRPr="00C568B6">
        <w:rPr>
          <w:rFonts w:ascii="Arial" w:hAnsi="Arial" w:cs="Arial"/>
          <w:sz w:val="20"/>
          <w:szCs w:val="20"/>
        </w:rPr>
        <w:t>Provincially-imposed</w:t>
      </w:r>
      <w:proofErr w:type="gramEnd"/>
      <w:r w:rsidRPr="00C568B6">
        <w:rPr>
          <w:rFonts w:ascii="Arial" w:hAnsi="Arial" w:cs="Arial"/>
          <w:sz w:val="20"/>
          <w:szCs w:val="20"/>
        </w:rPr>
        <w:t xml:space="preserve"> requirement will be borne by the applicable property owner.  It is anticipated that the cost of the inspection will be </w:t>
      </w:r>
      <w:r w:rsidRPr="00AC738D">
        <w:rPr>
          <w:rFonts w:ascii="Arial" w:hAnsi="Arial" w:cs="Arial"/>
          <w:sz w:val="20"/>
          <w:szCs w:val="20"/>
          <w:highlight w:val="yellow"/>
        </w:rPr>
        <w:t>$170.00</w:t>
      </w:r>
      <w:r w:rsidRPr="00C568B6">
        <w:rPr>
          <w:rFonts w:ascii="Arial" w:hAnsi="Arial" w:cs="Arial"/>
          <w:sz w:val="20"/>
          <w:szCs w:val="20"/>
        </w:rPr>
        <w:t xml:space="preserve"> with the property owner being billed following the inspection.</w:t>
      </w:r>
    </w:p>
    <w:p w14:paraId="58FF1E9B" w14:textId="77777777" w:rsidR="00830492" w:rsidRPr="00C568B6" w:rsidRDefault="00830492" w:rsidP="00F61DA8">
      <w:pPr>
        <w:rPr>
          <w:rFonts w:ascii="Arial" w:hAnsi="Arial" w:cs="Arial"/>
          <w:sz w:val="20"/>
          <w:szCs w:val="20"/>
        </w:rPr>
      </w:pPr>
      <w:r w:rsidRPr="00C568B6">
        <w:rPr>
          <w:rFonts w:ascii="Arial" w:hAnsi="Arial" w:cs="Arial"/>
          <w:sz w:val="20"/>
          <w:szCs w:val="20"/>
        </w:rPr>
        <w:t xml:space="preserve">It is expected that approximately 430 properties will be inspected.  These inspections must be completed over a </w:t>
      </w:r>
      <w:r w:rsidR="00C568B6" w:rsidRPr="00C568B6">
        <w:rPr>
          <w:rFonts w:ascii="Arial" w:hAnsi="Arial" w:cs="Arial"/>
          <w:sz w:val="20"/>
          <w:szCs w:val="20"/>
        </w:rPr>
        <w:t>4-year</w:t>
      </w:r>
      <w:r w:rsidRPr="00C568B6">
        <w:rPr>
          <w:rFonts w:ascii="Arial" w:hAnsi="Arial" w:cs="Arial"/>
          <w:sz w:val="20"/>
          <w:szCs w:val="20"/>
        </w:rPr>
        <w:t xml:space="preserve"> period commencing in the spring of 2017 and ending December 31, 2020.</w:t>
      </w:r>
    </w:p>
    <w:p w14:paraId="4E45F92C" w14:textId="1BFD36B3" w:rsidR="007A14D2" w:rsidRPr="00C568B6" w:rsidRDefault="007A14D2" w:rsidP="00F61DA8">
      <w:pPr>
        <w:rPr>
          <w:rFonts w:ascii="Arial" w:hAnsi="Arial" w:cs="Arial"/>
          <w:sz w:val="20"/>
          <w:szCs w:val="20"/>
        </w:rPr>
      </w:pPr>
      <w:r w:rsidRPr="00C568B6">
        <w:rPr>
          <w:rFonts w:ascii="Arial" w:hAnsi="Arial" w:cs="Arial"/>
          <w:sz w:val="20"/>
          <w:szCs w:val="20"/>
        </w:rPr>
        <w:t xml:space="preserve">Please review the attached information, complete the “On-site Sewage System Information Form” and return by </w:t>
      </w:r>
      <w:r w:rsidR="008C6001" w:rsidRPr="008C6001">
        <w:rPr>
          <w:rFonts w:ascii="Arial" w:hAnsi="Arial" w:cs="Arial"/>
          <w:sz w:val="20"/>
          <w:szCs w:val="20"/>
          <w:highlight w:val="yellow"/>
        </w:rPr>
        <w:t>June 1, 2020</w:t>
      </w:r>
      <w:r w:rsidRPr="00C568B6">
        <w:rPr>
          <w:rFonts w:ascii="Arial" w:hAnsi="Arial" w:cs="Arial"/>
          <w:sz w:val="20"/>
          <w:szCs w:val="20"/>
        </w:rPr>
        <w:t xml:space="preserve"> to:</w:t>
      </w:r>
    </w:p>
    <w:p w14:paraId="3B3AA222" w14:textId="5B7396D3" w:rsidR="007A14D2" w:rsidRPr="00C568B6" w:rsidRDefault="007A14D2" w:rsidP="007A14D2">
      <w:pPr>
        <w:pStyle w:val="NoSpacing"/>
        <w:jc w:val="center"/>
        <w:rPr>
          <w:rFonts w:ascii="Arial" w:hAnsi="Arial" w:cs="Arial"/>
          <w:sz w:val="20"/>
          <w:szCs w:val="20"/>
          <w:highlight w:val="yellow"/>
        </w:rPr>
      </w:pPr>
      <w:r w:rsidRPr="00C568B6">
        <w:rPr>
          <w:rFonts w:ascii="Arial" w:hAnsi="Arial" w:cs="Arial"/>
          <w:sz w:val="20"/>
          <w:szCs w:val="20"/>
          <w:highlight w:val="yellow"/>
        </w:rPr>
        <w:t xml:space="preserve">Health </w:t>
      </w:r>
      <w:r w:rsidR="008C6001">
        <w:rPr>
          <w:rFonts w:ascii="Arial" w:hAnsi="Arial" w:cs="Arial"/>
          <w:sz w:val="20"/>
          <w:szCs w:val="20"/>
          <w:highlight w:val="yellow"/>
        </w:rPr>
        <w:t>Protection Division</w:t>
      </w:r>
    </w:p>
    <w:p w14:paraId="536ABBB5" w14:textId="77777777" w:rsidR="007A14D2" w:rsidRPr="00C568B6" w:rsidRDefault="007A14D2" w:rsidP="007A14D2">
      <w:pPr>
        <w:pStyle w:val="NoSpacing"/>
        <w:jc w:val="center"/>
        <w:rPr>
          <w:rFonts w:ascii="Arial" w:hAnsi="Arial" w:cs="Arial"/>
          <w:sz w:val="20"/>
          <w:szCs w:val="20"/>
          <w:highlight w:val="yellow"/>
        </w:rPr>
      </w:pPr>
      <w:r w:rsidRPr="00C568B6">
        <w:rPr>
          <w:rFonts w:ascii="Arial" w:hAnsi="Arial" w:cs="Arial"/>
          <w:sz w:val="20"/>
          <w:szCs w:val="20"/>
          <w:highlight w:val="yellow"/>
        </w:rPr>
        <w:t>181 Perry Street, Suite 200</w:t>
      </w:r>
    </w:p>
    <w:p w14:paraId="40AFE1ED" w14:textId="77777777" w:rsidR="007A14D2" w:rsidRPr="00C568B6" w:rsidRDefault="007A14D2" w:rsidP="007A14D2">
      <w:pPr>
        <w:pStyle w:val="NoSpacing"/>
        <w:jc w:val="center"/>
        <w:rPr>
          <w:rFonts w:ascii="Arial" w:hAnsi="Arial" w:cs="Arial"/>
          <w:sz w:val="20"/>
          <w:szCs w:val="20"/>
        </w:rPr>
      </w:pPr>
      <w:r w:rsidRPr="00C568B6">
        <w:rPr>
          <w:rFonts w:ascii="Arial" w:hAnsi="Arial" w:cs="Arial"/>
          <w:sz w:val="20"/>
          <w:szCs w:val="20"/>
          <w:highlight w:val="yellow"/>
        </w:rPr>
        <w:t xml:space="preserve">Port Perry, </w:t>
      </w:r>
      <w:proofErr w:type="gramStart"/>
      <w:r w:rsidRPr="00C568B6">
        <w:rPr>
          <w:rFonts w:ascii="Arial" w:hAnsi="Arial" w:cs="Arial"/>
          <w:sz w:val="20"/>
          <w:szCs w:val="20"/>
          <w:highlight w:val="yellow"/>
        </w:rPr>
        <w:t>ON  L</w:t>
      </w:r>
      <w:proofErr w:type="gramEnd"/>
      <w:r w:rsidRPr="00C568B6">
        <w:rPr>
          <w:rFonts w:ascii="Arial" w:hAnsi="Arial" w:cs="Arial"/>
          <w:sz w:val="20"/>
          <w:szCs w:val="20"/>
          <w:highlight w:val="yellow"/>
        </w:rPr>
        <w:t>9L 1B8</w:t>
      </w:r>
    </w:p>
    <w:p w14:paraId="367B0C67" w14:textId="77777777" w:rsidR="007A14D2" w:rsidRPr="00C568B6" w:rsidRDefault="007A14D2" w:rsidP="007A14D2">
      <w:pPr>
        <w:pStyle w:val="NoSpacing"/>
        <w:jc w:val="center"/>
        <w:rPr>
          <w:rFonts w:ascii="Arial" w:hAnsi="Arial" w:cs="Arial"/>
          <w:sz w:val="20"/>
          <w:szCs w:val="20"/>
        </w:rPr>
      </w:pPr>
    </w:p>
    <w:p w14:paraId="299793F3" w14:textId="77777777" w:rsidR="007A14D2" w:rsidRPr="00C568B6" w:rsidRDefault="007A14D2" w:rsidP="007A14D2">
      <w:pPr>
        <w:rPr>
          <w:rFonts w:ascii="Arial" w:hAnsi="Arial" w:cs="Arial"/>
          <w:sz w:val="20"/>
          <w:szCs w:val="20"/>
        </w:rPr>
      </w:pPr>
      <w:r w:rsidRPr="00C568B6">
        <w:rPr>
          <w:rFonts w:ascii="Arial" w:hAnsi="Arial" w:cs="Arial"/>
          <w:sz w:val="20"/>
          <w:szCs w:val="20"/>
        </w:rPr>
        <w:t>The co-operation of the property owners will ensure that this mandatory program will be completed in a prompt and efficient manner and assist in ensuring a clean, safe and health</w:t>
      </w:r>
      <w:r w:rsidR="007F72DA" w:rsidRPr="00C568B6">
        <w:rPr>
          <w:rFonts w:ascii="Arial" w:hAnsi="Arial" w:cs="Arial"/>
          <w:sz w:val="20"/>
          <w:szCs w:val="20"/>
        </w:rPr>
        <w:t>y</w:t>
      </w:r>
      <w:r w:rsidRPr="00C568B6">
        <w:rPr>
          <w:rFonts w:ascii="Arial" w:hAnsi="Arial" w:cs="Arial"/>
          <w:sz w:val="20"/>
          <w:szCs w:val="20"/>
        </w:rPr>
        <w:t xml:space="preserve"> environment for everyone to enjoy.</w:t>
      </w:r>
    </w:p>
    <w:p w14:paraId="3713A486" w14:textId="77777777" w:rsidR="007A14D2" w:rsidRPr="00C568B6" w:rsidRDefault="007A14D2" w:rsidP="007A14D2">
      <w:pPr>
        <w:rPr>
          <w:rFonts w:ascii="Arial" w:hAnsi="Arial" w:cs="Arial"/>
          <w:sz w:val="20"/>
          <w:szCs w:val="20"/>
        </w:rPr>
      </w:pPr>
      <w:r w:rsidRPr="00C568B6">
        <w:rPr>
          <w:rFonts w:ascii="Arial" w:hAnsi="Arial" w:cs="Arial"/>
          <w:sz w:val="20"/>
          <w:szCs w:val="20"/>
        </w:rPr>
        <w:t>For further information, please contact:</w:t>
      </w:r>
    </w:p>
    <w:p w14:paraId="079B7AF4" w14:textId="77777777" w:rsidR="007A14D2" w:rsidRPr="00C568B6" w:rsidRDefault="007A14D2" w:rsidP="007A14D2">
      <w:pPr>
        <w:pStyle w:val="NoSpacing"/>
        <w:rPr>
          <w:rFonts w:ascii="Arial" w:hAnsi="Arial" w:cs="Arial"/>
          <w:sz w:val="20"/>
          <w:szCs w:val="20"/>
        </w:rPr>
      </w:pPr>
      <w:r w:rsidRPr="00C568B6">
        <w:rPr>
          <w:rFonts w:ascii="Arial" w:hAnsi="Arial" w:cs="Arial"/>
          <w:sz w:val="20"/>
          <w:szCs w:val="20"/>
        </w:rPr>
        <w:tab/>
        <w:t>The Township of Brock</w:t>
      </w:r>
      <w:r w:rsidRPr="00C568B6">
        <w:rPr>
          <w:rFonts w:ascii="Arial" w:hAnsi="Arial" w:cs="Arial"/>
          <w:sz w:val="20"/>
          <w:szCs w:val="20"/>
        </w:rPr>
        <w:tab/>
      </w:r>
      <w:r w:rsidRPr="00C568B6">
        <w:rPr>
          <w:rFonts w:ascii="Arial" w:hAnsi="Arial" w:cs="Arial"/>
          <w:sz w:val="20"/>
          <w:szCs w:val="20"/>
        </w:rPr>
        <w:tab/>
      </w:r>
      <w:r w:rsidRPr="00C568B6">
        <w:rPr>
          <w:rFonts w:ascii="Arial" w:hAnsi="Arial" w:cs="Arial"/>
          <w:sz w:val="20"/>
          <w:szCs w:val="20"/>
        </w:rPr>
        <w:tab/>
        <w:t>or</w:t>
      </w:r>
      <w:r w:rsidRPr="00C568B6">
        <w:rPr>
          <w:rFonts w:ascii="Arial" w:hAnsi="Arial" w:cs="Arial"/>
          <w:sz w:val="20"/>
          <w:szCs w:val="20"/>
        </w:rPr>
        <w:tab/>
      </w:r>
      <w:r w:rsidRPr="00C568B6">
        <w:rPr>
          <w:rFonts w:ascii="Arial" w:hAnsi="Arial" w:cs="Arial"/>
          <w:sz w:val="20"/>
          <w:szCs w:val="20"/>
        </w:rPr>
        <w:tab/>
        <w:t>Durham Region Health Department</w:t>
      </w:r>
    </w:p>
    <w:p w14:paraId="72C8A70C" w14:textId="77777777" w:rsidR="007A14D2" w:rsidRPr="00C568B6" w:rsidRDefault="007A14D2" w:rsidP="007A14D2">
      <w:pPr>
        <w:pStyle w:val="NoSpacing"/>
        <w:rPr>
          <w:rFonts w:ascii="Arial" w:hAnsi="Arial" w:cs="Arial"/>
          <w:sz w:val="20"/>
          <w:szCs w:val="20"/>
        </w:rPr>
      </w:pPr>
      <w:r w:rsidRPr="00C568B6">
        <w:rPr>
          <w:rFonts w:ascii="Arial" w:hAnsi="Arial" w:cs="Arial"/>
          <w:sz w:val="20"/>
          <w:szCs w:val="20"/>
        </w:rPr>
        <w:tab/>
        <w:t>1 Cameron St. East, PO Box 10</w:t>
      </w:r>
      <w:r w:rsidRPr="00C568B6">
        <w:rPr>
          <w:rFonts w:ascii="Arial" w:hAnsi="Arial" w:cs="Arial"/>
          <w:sz w:val="20"/>
          <w:szCs w:val="20"/>
        </w:rPr>
        <w:tab/>
      </w:r>
      <w:r w:rsidRPr="00C568B6">
        <w:rPr>
          <w:rFonts w:ascii="Arial" w:hAnsi="Arial" w:cs="Arial"/>
          <w:sz w:val="20"/>
          <w:szCs w:val="20"/>
        </w:rPr>
        <w:tab/>
      </w:r>
      <w:r w:rsidRPr="00C568B6">
        <w:rPr>
          <w:rFonts w:ascii="Arial" w:hAnsi="Arial" w:cs="Arial"/>
          <w:sz w:val="20"/>
          <w:szCs w:val="20"/>
        </w:rPr>
        <w:tab/>
      </w:r>
      <w:r w:rsidRPr="00C568B6">
        <w:rPr>
          <w:rFonts w:ascii="Arial" w:hAnsi="Arial" w:cs="Arial"/>
          <w:sz w:val="20"/>
          <w:szCs w:val="20"/>
        </w:rPr>
        <w:tab/>
        <w:t>181 Perry Street, Suite 200</w:t>
      </w:r>
    </w:p>
    <w:p w14:paraId="16BD7158" w14:textId="77777777" w:rsidR="007A14D2" w:rsidRPr="00C568B6" w:rsidRDefault="007A14D2" w:rsidP="007A14D2">
      <w:pPr>
        <w:pStyle w:val="NoSpacing"/>
        <w:rPr>
          <w:rFonts w:ascii="Arial" w:hAnsi="Arial" w:cs="Arial"/>
          <w:sz w:val="20"/>
          <w:szCs w:val="20"/>
        </w:rPr>
      </w:pPr>
      <w:r w:rsidRPr="00C568B6">
        <w:rPr>
          <w:rFonts w:ascii="Arial" w:hAnsi="Arial" w:cs="Arial"/>
          <w:sz w:val="20"/>
          <w:szCs w:val="20"/>
        </w:rPr>
        <w:tab/>
        <w:t>Cannington, ON   L0E 1E0</w:t>
      </w:r>
      <w:r w:rsidRPr="00C568B6">
        <w:rPr>
          <w:rFonts w:ascii="Arial" w:hAnsi="Arial" w:cs="Arial"/>
          <w:sz w:val="20"/>
          <w:szCs w:val="20"/>
        </w:rPr>
        <w:tab/>
      </w:r>
      <w:r w:rsidRPr="00C568B6">
        <w:rPr>
          <w:rFonts w:ascii="Arial" w:hAnsi="Arial" w:cs="Arial"/>
          <w:sz w:val="20"/>
          <w:szCs w:val="20"/>
        </w:rPr>
        <w:tab/>
      </w:r>
      <w:r w:rsidRPr="00C568B6">
        <w:rPr>
          <w:rFonts w:ascii="Arial" w:hAnsi="Arial" w:cs="Arial"/>
          <w:sz w:val="20"/>
          <w:szCs w:val="20"/>
        </w:rPr>
        <w:tab/>
      </w:r>
      <w:r w:rsidRPr="00C568B6">
        <w:rPr>
          <w:rFonts w:ascii="Arial" w:hAnsi="Arial" w:cs="Arial"/>
          <w:sz w:val="20"/>
          <w:szCs w:val="20"/>
        </w:rPr>
        <w:tab/>
        <w:t>Port Perry, ON   L9L 1B8</w:t>
      </w:r>
    </w:p>
    <w:p w14:paraId="7CB20BB7" w14:textId="77777777" w:rsidR="001E51AB" w:rsidRDefault="007A14D2" w:rsidP="00830492">
      <w:pPr>
        <w:pStyle w:val="NoSpacing"/>
        <w:rPr>
          <w:rFonts w:ascii="Arial" w:hAnsi="Arial" w:cs="Arial"/>
          <w:sz w:val="20"/>
          <w:szCs w:val="20"/>
        </w:rPr>
      </w:pPr>
      <w:r w:rsidRPr="00C568B6">
        <w:rPr>
          <w:rFonts w:ascii="Arial" w:hAnsi="Arial" w:cs="Arial"/>
          <w:sz w:val="20"/>
          <w:szCs w:val="20"/>
        </w:rPr>
        <w:tab/>
        <w:t>(705)432-2355</w:t>
      </w:r>
      <w:r w:rsidRPr="00C568B6">
        <w:rPr>
          <w:rFonts w:ascii="Arial" w:hAnsi="Arial" w:cs="Arial"/>
          <w:sz w:val="20"/>
          <w:szCs w:val="20"/>
        </w:rPr>
        <w:tab/>
        <w:t>or 1-866-223-7668</w:t>
      </w:r>
      <w:r w:rsidRPr="00C568B6">
        <w:rPr>
          <w:rFonts w:ascii="Arial" w:hAnsi="Arial" w:cs="Arial"/>
          <w:sz w:val="20"/>
          <w:szCs w:val="20"/>
        </w:rPr>
        <w:tab/>
      </w:r>
      <w:r w:rsidRPr="00C568B6">
        <w:rPr>
          <w:rFonts w:ascii="Arial" w:hAnsi="Arial" w:cs="Arial"/>
          <w:sz w:val="20"/>
          <w:szCs w:val="20"/>
        </w:rPr>
        <w:tab/>
      </w:r>
      <w:r w:rsidRPr="00C568B6">
        <w:rPr>
          <w:rFonts w:ascii="Arial" w:hAnsi="Arial" w:cs="Arial"/>
          <w:sz w:val="20"/>
          <w:szCs w:val="20"/>
        </w:rPr>
        <w:tab/>
        <w:t>1-866-845-1868 Ext. 4939</w:t>
      </w:r>
    </w:p>
    <w:p w14:paraId="55786803" w14:textId="77777777" w:rsidR="00AC738D" w:rsidRDefault="00AC738D" w:rsidP="00830492">
      <w:pPr>
        <w:pStyle w:val="NoSpacing"/>
        <w:rPr>
          <w:rFonts w:ascii="Arial" w:hAnsi="Arial" w:cs="Arial"/>
          <w:sz w:val="20"/>
          <w:szCs w:val="20"/>
        </w:rPr>
      </w:pPr>
      <w:r>
        <w:rPr>
          <w:rFonts w:ascii="Arial" w:hAnsi="Arial" w:cs="Arial"/>
          <w:sz w:val="20"/>
          <w:szCs w:val="20"/>
        </w:rPr>
        <w:tab/>
        <w:t>www.townshipofbrock.ca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www.durham.ca</w:t>
      </w:r>
    </w:p>
    <w:p w14:paraId="073B10BD" w14:textId="77777777" w:rsidR="00130EF7" w:rsidRDefault="00130EF7" w:rsidP="00830492">
      <w:pPr>
        <w:pStyle w:val="NoSpacing"/>
        <w:rPr>
          <w:rFonts w:ascii="Arial" w:hAnsi="Arial" w:cs="Arial"/>
          <w:sz w:val="20"/>
          <w:szCs w:val="20"/>
        </w:rPr>
      </w:pPr>
    </w:p>
    <w:p w14:paraId="7FFDC75F" w14:textId="77777777" w:rsidR="001C3AE5" w:rsidRDefault="001C3AE5" w:rsidP="00830492">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5D687DD" w14:textId="77777777" w:rsidR="00130EF7" w:rsidRDefault="00130EF7" w:rsidP="00830492">
      <w:pPr>
        <w:pStyle w:val="NoSpacing"/>
        <w:rPr>
          <w:rFonts w:ascii="Arial" w:hAnsi="Arial" w:cs="Arial"/>
          <w:sz w:val="20"/>
          <w:szCs w:val="20"/>
        </w:rPr>
      </w:pPr>
    </w:p>
    <w:p w14:paraId="522708F8" w14:textId="77777777" w:rsidR="00130EF7" w:rsidRDefault="00130EF7" w:rsidP="00830492">
      <w:pPr>
        <w:pStyle w:val="NoSpacing"/>
        <w:rPr>
          <w:rFonts w:ascii="Arial" w:hAnsi="Arial" w:cs="Arial"/>
          <w:sz w:val="20"/>
          <w:szCs w:val="20"/>
        </w:rPr>
      </w:pPr>
    </w:p>
    <w:p w14:paraId="1C56D6AB" w14:textId="77777777" w:rsidR="009E6D87" w:rsidRDefault="009E6D87" w:rsidP="00130EF7">
      <w:pPr>
        <w:jc w:val="center"/>
        <w:rPr>
          <w:rFonts w:ascii="Arial" w:hAnsi="Arial" w:cs="Arial"/>
          <w:b/>
          <w:sz w:val="20"/>
          <w:szCs w:val="20"/>
        </w:rPr>
      </w:pPr>
    </w:p>
    <w:p w14:paraId="2F0986B2" w14:textId="77777777" w:rsidR="009E6D87" w:rsidRDefault="009E6D87" w:rsidP="00130EF7">
      <w:pPr>
        <w:jc w:val="center"/>
        <w:rPr>
          <w:rFonts w:ascii="Arial" w:hAnsi="Arial" w:cs="Arial"/>
          <w:b/>
          <w:sz w:val="20"/>
          <w:szCs w:val="20"/>
        </w:rPr>
      </w:pPr>
    </w:p>
    <w:p w14:paraId="4327944F" w14:textId="77777777" w:rsidR="009E6D87" w:rsidRDefault="009E6D87" w:rsidP="00130EF7">
      <w:pPr>
        <w:jc w:val="center"/>
        <w:rPr>
          <w:rFonts w:ascii="Arial" w:hAnsi="Arial" w:cs="Arial"/>
          <w:b/>
          <w:sz w:val="20"/>
          <w:szCs w:val="20"/>
        </w:rPr>
      </w:pPr>
    </w:p>
    <w:p w14:paraId="3E8FEA36" w14:textId="1B811C4E" w:rsidR="00130EF7" w:rsidRPr="00BD581E" w:rsidRDefault="00130EF7" w:rsidP="00130EF7">
      <w:pPr>
        <w:jc w:val="center"/>
        <w:rPr>
          <w:rFonts w:ascii="Arial" w:hAnsi="Arial" w:cs="Arial"/>
          <w:b/>
          <w:sz w:val="20"/>
          <w:szCs w:val="20"/>
        </w:rPr>
      </w:pPr>
      <w:bookmarkStart w:id="0" w:name="_GoBack"/>
      <w:bookmarkEnd w:id="0"/>
      <w:r w:rsidRPr="00BD581E">
        <w:rPr>
          <w:rFonts w:ascii="Arial" w:hAnsi="Arial" w:cs="Arial"/>
          <w:b/>
          <w:sz w:val="20"/>
          <w:szCs w:val="20"/>
        </w:rPr>
        <w:lastRenderedPageBreak/>
        <w:t>BACKGROUNDER</w:t>
      </w:r>
    </w:p>
    <w:p w14:paraId="3218E479" w14:textId="77777777" w:rsidR="00130EF7" w:rsidRPr="00BD581E" w:rsidRDefault="00130EF7" w:rsidP="00130EF7">
      <w:pPr>
        <w:jc w:val="center"/>
        <w:rPr>
          <w:rFonts w:ascii="Arial" w:hAnsi="Arial" w:cs="Arial"/>
          <w:b/>
          <w:sz w:val="20"/>
          <w:szCs w:val="20"/>
        </w:rPr>
      </w:pPr>
      <w:r w:rsidRPr="00BD581E">
        <w:rPr>
          <w:rFonts w:ascii="Arial" w:hAnsi="Arial" w:cs="Arial"/>
          <w:b/>
          <w:sz w:val="20"/>
          <w:szCs w:val="20"/>
        </w:rPr>
        <w:t>MANDATORY ON-SITE SEWAGE SYSTEM</w:t>
      </w:r>
    </w:p>
    <w:p w14:paraId="0001BB0C" w14:textId="77777777" w:rsidR="00130EF7" w:rsidRDefault="00130EF7" w:rsidP="00130EF7">
      <w:pPr>
        <w:jc w:val="center"/>
        <w:rPr>
          <w:rFonts w:ascii="Arial" w:hAnsi="Arial" w:cs="Arial"/>
          <w:b/>
          <w:sz w:val="20"/>
          <w:szCs w:val="20"/>
        </w:rPr>
      </w:pPr>
      <w:r w:rsidRPr="00BD581E">
        <w:rPr>
          <w:rFonts w:ascii="Arial" w:hAnsi="Arial" w:cs="Arial"/>
          <w:b/>
          <w:sz w:val="20"/>
          <w:szCs w:val="20"/>
        </w:rPr>
        <w:t>MAINTENANCE INSPECTION PROGRAM</w:t>
      </w:r>
    </w:p>
    <w:p w14:paraId="5D715A9A" w14:textId="77777777" w:rsidR="00130EF7" w:rsidRDefault="00130EF7" w:rsidP="00130EF7">
      <w:pPr>
        <w:jc w:val="center"/>
        <w:rPr>
          <w:rFonts w:ascii="Arial" w:hAnsi="Arial" w:cs="Arial"/>
          <w:b/>
          <w:sz w:val="20"/>
          <w:szCs w:val="20"/>
        </w:rPr>
      </w:pPr>
    </w:p>
    <w:p w14:paraId="60ADBC55" w14:textId="77777777" w:rsidR="00130EF7" w:rsidRDefault="00130EF7" w:rsidP="00130EF7">
      <w:pPr>
        <w:rPr>
          <w:rFonts w:ascii="Arial" w:hAnsi="Arial" w:cs="Arial"/>
          <w:sz w:val="20"/>
          <w:szCs w:val="20"/>
        </w:rPr>
      </w:pPr>
      <w:r>
        <w:rPr>
          <w:rFonts w:ascii="Arial" w:hAnsi="Arial" w:cs="Arial"/>
          <w:i/>
          <w:sz w:val="20"/>
          <w:szCs w:val="20"/>
        </w:rPr>
        <w:t>The Clean Water Act, 2006</w:t>
      </w:r>
      <w:r>
        <w:rPr>
          <w:rFonts w:ascii="Arial" w:hAnsi="Arial" w:cs="Arial"/>
          <w:sz w:val="20"/>
          <w:szCs w:val="20"/>
        </w:rPr>
        <w:t xml:space="preserve"> was passed into law by the Province of Ontario because of the Walkerton inquiry which identified improperly installed and/or poorly maintained on-site sewage systems as a potential threat to drinking water.  The </w:t>
      </w:r>
      <w:r>
        <w:rPr>
          <w:rFonts w:ascii="Arial" w:hAnsi="Arial" w:cs="Arial"/>
          <w:i/>
          <w:sz w:val="20"/>
          <w:szCs w:val="20"/>
        </w:rPr>
        <w:t>Clean Water Act</w:t>
      </w:r>
      <w:r>
        <w:rPr>
          <w:rFonts w:ascii="Arial" w:hAnsi="Arial" w:cs="Arial"/>
          <w:sz w:val="20"/>
          <w:szCs w:val="20"/>
        </w:rPr>
        <w:t xml:space="preserve"> included amendments to the </w:t>
      </w:r>
      <w:r w:rsidRPr="00BD581E">
        <w:rPr>
          <w:rFonts w:ascii="Arial" w:hAnsi="Arial" w:cs="Arial"/>
          <w:i/>
          <w:sz w:val="20"/>
          <w:szCs w:val="20"/>
        </w:rPr>
        <w:t>Building Code Act,</w:t>
      </w:r>
      <w:r>
        <w:rPr>
          <w:rFonts w:ascii="Arial" w:hAnsi="Arial" w:cs="Arial"/>
          <w:b/>
          <w:i/>
          <w:sz w:val="20"/>
          <w:szCs w:val="20"/>
        </w:rPr>
        <w:t xml:space="preserve"> </w:t>
      </w:r>
      <w:r w:rsidRPr="00BD581E">
        <w:rPr>
          <w:rFonts w:ascii="Arial" w:hAnsi="Arial" w:cs="Arial"/>
          <w:i/>
          <w:sz w:val="20"/>
          <w:szCs w:val="20"/>
        </w:rPr>
        <w:t>1992</w:t>
      </w:r>
      <w:r>
        <w:rPr>
          <w:rFonts w:ascii="Arial" w:hAnsi="Arial" w:cs="Arial"/>
          <w:i/>
          <w:sz w:val="20"/>
          <w:szCs w:val="20"/>
        </w:rPr>
        <w:t>,</w:t>
      </w:r>
      <w:r>
        <w:rPr>
          <w:rFonts w:ascii="Arial" w:hAnsi="Arial" w:cs="Arial"/>
          <w:b/>
          <w:i/>
          <w:sz w:val="20"/>
          <w:szCs w:val="20"/>
        </w:rPr>
        <w:t xml:space="preserve"> </w:t>
      </w:r>
      <w:r>
        <w:rPr>
          <w:rFonts w:ascii="Arial" w:hAnsi="Arial" w:cs="Arial"/>
          <w:sz w:val="20"/>
          <w:szCs w:val="20"/>
        </w:rPr>
        <w:t>to establish a legislative framework for on-site sewage system maintenance inspections.</w:t>
      </w:r>
    </w:p>
    <w:p w14:paraId="041EF049" w14:textId="77777777" w:rsidR="00130EF7" w:rsidRDefault="00130EF7" w:rsidP="00130EF7">
      <w:pPr>
        <w:rPr>
          <w:rFonts w:ascii="Arial" w:hAnsi="Arial" w:cs="Arial"/>
          <w:sz w:val="20"/>
          <w:szCs w:val="20"/>
        </w:rPr>
      </w:pPr>
      <w:r>
        <w:rPr>
          <w:rFonts w:ascii="Arial" w:hAnsi="Arial" w:cs="Arial"/>
          <w:sz w:val="20"/>
          <w:szCs w:val="20"/>
        </w:rPr>
        <w:t>The Ontario Building Code regulates the construction, operation and maintenance of on-site sewage systems in Ontario.</w:t>
      </w:r>
    </w:p>
    <w:p w14:paraId="31F4C71C" w14:textId="77777777" w:rsidR="00130EF7" w:rsidRDefault="00130EF7" w:rsidP="00130EF7">
      <w:pPr>
        <w:rPr>
          <w:rFonts w:ascii="Arial" w:hAnsi="Arial" w:cs="Arial"/>
          <w:sz w:val="20"/>
          <w:szCs w:val="20"/>
        </w:rPr>
      </w:pPr>
      <w:r>
        <w:rPr>
          <w:rFonts w:ascii="Arial" w:hAnsi="Arial" w:cs="Arial"/>
          <w:sz w:val="20"/>
          <w:szCs w:val="20"/>
        </w:rPr>
        <w:t>The Ontario Building Code has been amended by Ontario Regulation 315/10, which establishes and requires a mandatory on-site sewage system maintenance inspection program to be administered by The Corporation of The Township of Brock.</w:t>
      </w:r>
    </w:p>
    <w:p w14:paraId="1687458E" w14:textId="77777777" w:rsidR="00130EF7" w:rsidRPr="005D3F2A" w:rsidRDefault="00130EF7" w:rsidP="00130EF7">
      <w:pPr>
        <w:rPr>
          <w:rFonts w:ascii="Arial" w:hAnsi="Arial" w:cs="Arial"/>
          <w:sz w:val="20"/>
          <w:szCs w:val="20"/>
        </w:rPr>
      </w:pPr>
      <w:r w:rsidRPr="005D3F2A">
        <w:rPr>
          <w:rFonts w:ascii="Arial" w:hAnsi="Arial" w:cs="Arial"/>
          <w:sz w:val="20"/>
          <w:szCs w:val="20"/>
        </w:rPr>
        <w:t xml:space="preserve">Changes related to the on-site sewage provisions of the Ontario Building Code support two Ministry of Environment and Climate Change led initiatives, the </w:t>
      </w:r>
      <w:r w:rsidRPr="005D3F2A">
        <w:rPr>
          <w:rFonts w:ascii="Arial" w:hAnsi="Arial" w:cs="Arial"/>
          <w:i/>
          <w:sz w:val="20"/>
          <w:szCs w:val="20"/>
        </w:rPr>
        <w:t>Clean Water Act, 2006</w:t>
      </w:r>
      <w:r w:rsidRPr="005D3F2A">
        <w:rPr>
          <w:rFonts w:ascii="Arial" w:hAnsi="Arial" w:cs="Arial"/>
          <w:sz w:val="20"/>
          <w:szCs w:val="20"/>
        </w:rPr>
        <w:t xml:space="preserve"> and the </w:t>
      </w:r>
      <w:r w:rsidRPr="005D3F2A">
        <w:rPr>
          <w:rFonts w:ascii="Arial" w:hAnsi="Arial" w:cs="Arial"/>
          <w:i/>
          <w:sz w:val="20"/>
          <w:szCs w:val="20"/>
        </w:rPr>
        <w:t xml:space="preserve">Lake Simcoe Protection Act, 2008.  </w:t>
      </w:r>
      <w:r w:rsidRPr="005D3F2A">
        <w:rPr>
          <w:rFonts w:ascii="Arial" w:hAnsi="Arial" w:cs="Arial"/>
          <w:sz w:val="20"/>
          <w:szCs w:val="20"/>
        </w:rPr>
        <w:t>These amendments are intended to contribute to a healthy Ontario through the protection of drinking water and enhance the protection of the natural environment.</w:t>
      </w:r>
    </w:p>
    <w:p w14:paraId="5E841DE5" w14:textId="77777777" w:rsidR="00130EF7" w:rsidRDefault="00130EF7" w:rsidP="00130EF7">
      <w:pPr>
        <w:rPr>
          <w:rFonts w:ascii="Arial" w:hAnsi="Arial" w:cs="Arial"/>
          <w:sz w:val="20"/>
          <w:szCs w:val="20"/>
        </w:rPr>
      </w:pPr>
      <w:r w:rsidRPr="005D3F2A">
        <w:rPr>
          <w:rFonts w:ascii="Arial" w:hAnsi="Arial" w:cs="Arial"/>
          <w:sz w:val="20"/>
          <w:szCs w:val="20"/>
        </w:rPr>
        <w:t>The Lake Simcoe Protection Plan was approved by the Province which is intended to protect and restore the ecological health of the Lake Simcoe Watershed, including addressing on-site sewage systems that are inadequate o</w:t>
      </w:r>
      <w:r>
        <w:rPr>
          <w:rFonts w:ascii="Arial" w:hAnsi="Arial" w:cs="Arial"/>
          <w:sz w:val="20"/>
          <w:szCs w:val="20"/>
        </w:rPr>
        <w:t>r</w:t>
      </w:r>
      <w:r w:rsidRPr="005D3F2A">
        <w:rPr>
          <w:rFonts w:ascii="Arial" w:hAnsi="Arial" w:cs="Arial"/>
          <w:sz w:val="20"/>
          <w:szCs w:val="20"/>
        </w:rPr>
        <w:t xml:space="preserve"> not functioning properly.  Thus, all on-site sewage systems within designated areas in the Region of Durham located within 100 metres of the Lake Simcoe shoreline were inspected by December 31, 2016.  </w:t>
      </w:r>
    </w:p>
    <w:p w14:paraId="0D7BB4B5" w14:textId="77777777" w:rsidR="00130EF7" w:rsidRPr="005D3F2A" w:rsidRDefault="00130EF7" w:rsidP="00130EF7">
      <w:pPr>
        <w:rPr>
          <w:rFonts w:ascii="Arial" w:hAnsi="Arial" w:cs="Arial"/>
          <w:sz w:val="20"/>
          <w:szCs w:val="20"/>
        </w:rPr>
      </w:pPr>
      <w:r>
        <w:rPr>
          <w:rFonts w:ascii="Arial" w:hAnsi="Arial" w:cs="Arial"/>
          <w:sz w:val="20"/>
          <w:szCs w:val="20"/>
        </w:rPr>
        <w:t xml:space="preserve">Commencing in the spring of 2017, the Durham Region Health Department </w:t>
      </w:r>
      <w:r w:rsidR="00FB04FE">
        <w:rPr>
          <w:rFonts w:ascii="Arial" w:hAnsi="Arial" w:cs="Arial"/>
          <w:sz w:val="20"/>
          <w:szCs w:val="20"/>
        </w:rPr>
        <w:t>began</w:t>
      </w:r>
      <w:r>
        <w:rPr>
          <w:rFonts w:ascii="Arial" w:hAnsi="Arial" w:cs="Arial"/>
          <w:sz w:val="20"/>
          <w:szCs w:val="20"/>
        </w:rPr>
        <w:t xml:space="preserve"> inspections of private on-site sewage systems in The Corporation of the Township of Brock on certain properties within 100 metres of the Lake Simcoe shoreline and the strip of land that is located along each of the following rivers, streams, lakes or ponds that is 100 metres wide measured horizontally and perpendicular to and upland from the river, stream, lake or pond,</w:t>
      </w:r>
      <w:r w:rsidRPr="005D3F2A">
        <w:rPr>
          <w:rFonts w:ascii="Arial" w:hAnsi="Arial" w:cs="Arial"/>
          <w:sz w:val="20"/>
          <w:szCs w:val="20"/>
        </w:rPr>
        <w:t xml:space="preserve"> </w:t>
      </w:r>
    </w:p>
    <w:p w14:paraId="5DD0476A" w14:textId="77777777" w:rsidR="00130EF7" w:rsidRDefault="00130EF7" w:rsidP="00130EF7">
      <w:pPr>
        <w:pStyle w:val="ListParagraph"/>
        <w:numPr>
          <w:ilvl w:val="0"/>
          <w:numId w:val="1"/>
        </w:numPr>
        <w:rPr>
          <w:rFonts w:ascii="Arial" w:hAnsi="Arial" w:cs="Arial"/>
          <w:sz w:val="20"/>
          <w:szCs w:val="20"/>
        </w:rPr>
      </w:pPr>
      <w:r w:rsidRPr="005D3F2A">
        <w:rPr>
          <w:rFonts w:ascii="Arial" w:hAnsi="Arial" w:cs="Arial"/>
          <w:sz w:val="20"/>
          <w:szCs w:val="20"/>
        </w:rPr>
        <w:t>An</w:t>
      </w:r>
      <w:r>
        <w:rPr>
          <w:rFonts w:ascii="Arial" w:hAnsi="Arial" w:cs="Arial"/>
          <w:sz w:val="20"/>
          <w:szCs w:val="20"/>
        </w:rPr>
        <w:t>y river or stream in the Lake Simcoe watershed that continually flows in an average year,</w:t>
      </w:r>
    </w:p>
    <w:p w14:paraId="1A50882C" w14:textId="77777777" w:rsidR="00130EF7" w:rsidRDefault="00130EF7" w:rsidP="00130EF7">
      <w:pPr>
        <w:pStyle w:val="ListParagraph"/>
        <w:numPr>
          <w:ilvl w:val="0"/>
          <w:numId w:val="1"/>
        </w:numPr>
        <w:rPr>
          <w:rFonts w:ascii="Arial" w:hAnsi="Arial" w:cs="Arial"/>
          <w:sz w:val="20"/>
          <w:szCs w:val="20"/>
        </w:rPr>
      </w:pPr>
      <w:r>
        <w:rPr>
          <w:rFonts w:ascii="Arial" w:hAnsi="Arial" w:cs="Arial"/>
          <w:sz w:val="20"/>
          <w:szCs w:val="20"/>
        </w:rPr>
        <w:t>Any lake or pond in the Lake Simcoe watershed that is connected on the surface to a river or stream described in clause (</w:t>
      </w:r>
      <w:proofErr w:type="spellStart"/>
      <w:r>
        <w:rPr>
          <w:rFonts w:ascii="Arial" w:hAnsi="Arial" w:cs="Arial"/>
          <w:sz w:val="20"/>
          <w:szCs w:val="20"/>
        </w:rPr>
        <w:t>i</w:t>
      </w:r>
      <w:proofErr w:type="spellEnd"/>
      <w:r>
        <w:rPr>
          <w:rFonts w:ascii="Arial" w:hAnsi="Arial" w:cs="Arial"/>
          <w:sz w:val="20"/>
          <w:szCs w:val="20"/>
        </w:rPr>
        <w:t>) and,</w:t>
      </w:r>
    </w:p>
    <w:p w14:paraId="1E84D195" w14:textId="77777777" w:rsidR="00130EF7" w:rsidRDefault="00130EF7" w:rsidP="00130EF7">
      <w:pPr>
        <w:pStyle w:val="ListParagraph"/>
        <w:numPr>
          <w:ilvl w:val="0"/>
          <w:numId w:val="1"/>
        </w:numPr>
        <w:rPr>
          <w:rFonts w:ascii="Arial" w:hAnsi="Arial" w:cs="Arial"/>
          <w:sz w:val="20"/>
          <w:szCs w:val="20"/>
        </w:rPr>
      </w:pPr>
      <w:r>
        <w:rPr>
          <w:rFonts w:ascii="Arial" w:hAnsi="Arial" w:cs="Arial"/>
          <w:sz w:val="20"/>
          <w:szCs w:val="20"/>
        </w:rPr>
        <w:t>Any lake or pond in the Lake Simcoe watershed that has a surface area greater than 8 hectares.</w:t>
      </w:r>
    </w:p>
    <w:p w14:paraId="6869138C" w14:textId="77777777" w:rsidR="00130EF7" w:rsidRDefault="00130EF7" w:rsidP="00130EF7">
      <w:pPr>
        <w:rPr>
          <w:rFonts w:ascii="Arial" w:hAnsi="Arial" w:cs="Arial"/>
          <w:sz w:val="20"/>
          <w:szCs w:val="20"/>
        </w:rPr>
      </w:pPr>
      <w:r>
        <w:rPr>
          <w:rFonts w:ascii="Arial" w:hAnsi="Arial" w:cs="Arial"/>
          <w:sz w:val="20"/>
          <w:szCs w:val="20"/>
        </w:rPr>
        <w:t>Inspections will be required, in the case of an on-site sewage system constructed before January 1, 2016 or five years after the construction of the on-site sewage system constructed on or after January 1, 2016 and thereafter, every five years after the most recent inspection of the on-site sewage system.</w:t>
      </w:r>
    </w:p>
    <w:p w14:paraId="221FDA92" w14:textId="77777777" w:rsidR="001C3AE5" w:rsidRDefault="001C3AE5" w:rsidP="00130EF7">
      <w:pPr>
        <w:rPr>
          <w:rFonts w:ascii="Arial" w:hAnsi="Arial" w:cs="Arial"/>
          <w:sz w:val="20"/>
          <w:szCs w:val="20"/>
        </w:rPr>
      </w:pPr>
      <w:r>
        <w:rPr>
          <w:rFonts w:ascii="Arial" w:hAnsi="Arial" w:cs="Arial"/>
          <w:sz w:val="20"/>
          <w:szCs w:val="20"/>
        </w:rPr>
        <w:t xml:space="preserve">Further information about this program is available on the website of the Ministry of Municipal Affairs and Housing.  </w:t>
      </w:r>
      <w:r w:rsidRPr="001C3AE5">
        <w:rPr>
          <w:rFonts w:ascii="Arial" w:hAnsi="Arial" w:cs="Arial"/>
          <w:sz w:val="20"/>
          <w:szCs w:val="20"/>
        </w:rPr>
        <w:t>www.mah.gov.on.ca/Page11153.aspx</w:t>
      </w:r>
    </w:p>
    <w:p w14:paraId="3B10DE6B" w14:textId="77777777" w:rsidR="00130EF7" w:rsidRPr="00C568B6" w:rsidRDefault="00130EF7" w:rsidP="00830492">
      <w:pPr>
        <w:pStyle w:val="NoSpacing"/>
        <w:rPr>
          <w:rFonts w:ascii="Arial" w:hAnsi="Arial" w:cs="Arial"/>
          <w:sz w:val="20"/>
          <w:szCs w:val="20"/>
        </w:rPr>
      </w:pPr>
    </w:p>
    <w:sectPr w:rsidR="00130EF7" w:rsidRPr="00C56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D4849"/>
    <w:multiLevelType w:val="hybridMultilevel"/>
    <w:tmpl w:val="4282D88A"/>
    <w:lvl w:ilvl="0" w:tplc="C20E47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DA8"/>
    <w:rsid w:val="000E60AF"/>
    <w:rsid w:val="00130EF7"/>
    <w:rsid w:val="001C3AE5"/>
    <w:rsid w:val="001E51AB"/>
    <w:rsid w:val="002E42DD"/>
    <w:rsid w:val="004238BD"/>
    <w:rsid w:val="007A14D2"/>
    <w:rsid w:val="007F72DA"/>
    <w:rsid w:val="00830492"/>
    <w:rsid w:val="008C6001"/>
    <w:rsid w:val="009E6D87"/>
    <w:rsid w:val="00AC738D"/>
    <w:rsid w:val="00C32487"/>
    <w:rsid w:val="00C568B6"/>
    <w:rsid w:val="00DD55AB"/>
    <w:rsid w:val="00F61DA8"/>
    <w:rsid w:val="00F6694F"/>
    <w:rsid w:val="00F70924"/>
    <w:rsid w:val="00FB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D1A3"/>
  <w15:chartTrackingRefBased/>
  <w15:docId w15:val="{1D6185D7-37BA-43DA-A91F-8E1A5657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14D2"/>
    <w:pPr>
      <w:spacing w:after="0" w:line="240" w:lineRule="auto"/>
    </w:pPr>
  </w:style>
  <w:style w:type="paragraph" w:styleId="BalloonText">
    <w:name w:val="Balloon Text"/>
    <w:basedOn w:val="Normal"/>
    <w:link w:val="BalloonTextChar"/>
    <w:uiPriority w:val="99"/>
    <w:semiHidden/>
    <w:unhideWhenUsed/>
    <w:rsid w:val="00C56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8B6"/>
    <w:rPr>
      <w:rFonts w:ascii="Segoe UI" w:hAnsi="Segoe UI" w:cs="Segoe UI"/>
      <w:sz w:val="18"/>
      <w:szCs w:val="18"/>
    </w:rPr>
  </w:style>
  <w:style w:type="paragraph" w:styleId="ListParagraph">
    <w:name w:val="List Paragraph"/>
    <w:basedOn w:val="Normal"/>
    <w:uiPriority w:val="34"/>
    <w:qFormat/>
    <w:rsid w:val="00130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Smith</dc:creator>
  <cp:keywords/>
  <dc:description/>
  <cp:lastModifiedBy>Arlene Smith</cp:lastModifiedBy>
  <cp:revision>4</cp:revision>
  <cp:lastPrinted>2017-04-21T15:17:00Z</cp:lastPrinted>
  <dcterms:created xsi:type="dcterms:W3CDTF">2020-04-06T19:40:00Z</dcterms:created>
  <dcterms:modified xsi:type="dcterms:W3CDTF">2020-05-08T15:53:00Z</dcterms:modified>
</cp:coreProperties>
</file>